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073E9A" w:rsidRDefault="00073E9A" w:rsidP="00073E9A">
      <w:pPr>
        <w:jc w:val="center"/>
        <w:rPr>
          <w:b/>
          <w:sz w:val="32"/>
          <w:szCs w:val="32"/>
          <w:lang w:val="ru-RU"/>
        </w:rPr>
      </w:pPr>
    </w:p>
    <w:p w:rsidR="00070ABA" w:rsidRPr="00070ABA" w:rsidRDefault="00070ABA" w:rsidP="00070ABA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  <w:u w:val="single"/>
          <w:lang w:val="ru-RU"/>
        </w:rPr>
      </w:pPr>
      <w:r w:rsidRPr="00070ABA">
        <w:rPr>
          <w:b/>
          <w:bCs/>
          <w:sz w:val="48"/>
          <w:szCs w:val="48"/>
          <w:u w:val="single"/>
          <w:lang w:val="ru-RU"/>
        </w:rPr>
        <w:t xml:space="preserve">Автокран </w:t>
      </w:r>
      <w:r>
        <w:rPr>
          <w:b/>
          <w:bCs/>
          <w:sz w:val="48"/>
          <w:szCs w:val="48"/>
          <w:u w:val="single"/>
        </w:rPr>
        <w:t>XCMG</w:t>
      </w:r>
      <w:r w:rsidRPr="00070ABA">
        <w:rPr>
          <w:b/>
          <w:bCs/>
          <w:sz w:val="48"/>
          <w:szCs w:val="48"/>
          <w:u w:val="single"/>
          <w:lang w:val="ru-RU"/>
        </w:rPr>
        <w:t xml:space="preserve"> </w:t>
      </w:r>
      <w:r>
        <w:rPr>
          <w:b/>
          <w:bCs/>
          <w:sz w:val="48"/>
          <w:szCs w:val="48"/>
          <w:u w:val="single"/>
        </w:rPr>
        <w:t>QY</w:t>
      </w:r>
      <w:r w:rsidRPr="00070ABA">
        <w:rPr>
          <w:b/>
          <w:bCs/>
          <w:sz w:val="48"/>
          <w:szCs w:val="48"/>
          <w:u w:val="single"/>
          <w:lang w:val="ru-RU"/>
        </w:rPr>
        <w:t>25</w:t>
      </w:r>
      <w:r>
        <w:rPr>
          <w:b/>
          <w:bCs/>
          <w:sz w:val="48"/>
          <w:szCs w:val="48"/>
          <w:u w:val="single"/>
        </w:rPr>
        <w:t>K</w:t>
      </w:r>
      <w:r w:rsidRPr="00070ABA">
        <w:rPr>
          <w:b/>
          <w:bCs/>
          <w:sz w:val="48"/>
          <w:szCs w:val="48"/>
          <w:u w:val="single"/>
          <w:lang w:val="ru-RU"/>
        </w:rPr>
        <w:t>5</w:t>
      </w:r>
      <w:r>
        <w:rPr>
          <w:b/>
          <w:bCs/>
          <w:sz w:val="48"/>
          <w:szCs w:val="48"/>
          <w:u w:val="single"/>
        </w:rPr>
        <w:t>S</w:t>
      </w:r>
      <w:r w:rsidRPr="00070ABA">
        <w:rPr>
          <w:b/>
          <w:bCs/>
          <w:sz w:val="48"/>
          <w:szCs w:val="48"/>
          <w:u w:val="single"/>
          <w:lang w:val="ru-RU"/>
        </w:rPr>
        <w:t xml:space="preserve"> Евро 4, ОТТС, 2016 г.в.</w:t>
      </w:r>
    </w:p>
    <w:p w:rsidR="00070ABA" w:rsidRDefault="00070ABA" w:rsidP="00070ABA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  <w:u w:val="single"/>
        </w:rPr>
      </w:pPr>
      <w:r>
        <w:rPr>
          <w:bCs/>
          <w:noProof/>
          <w:sz w:val="48"/>
          <w:szCs w:val="48"/>
          <w:lang w:val="ru-RU" w:eastAsia="ru-RU"/>
        </w:rPr>
        <w:drawing>
          <wp:inline distT="0" distB="0" distL="0" distR="0">
            <wp:extent cx="5000625" cy="3759187"/>
            <wp:effectExtent l="19050" t="0" r="0" b="0"/>
            <wp:docPr id="1" name="Рисунок 1" descr="DSC_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87" cy="37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BA" w:rsidRDefault="00070ABA" w:rsidP="00070ABA">
      <w:pPr>
        <w:pStyle w:val="4"/>
        <w:spacing w:line="270" w:lineRule="atLeast"/>
        <w:rPr>
          <w:b w:val="0"/>
          <w:kern w:val="36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9"/>
        <w:gridCol w:w="4269"/>
      </w:tblGrid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pStyle w:val="2"/>
              <w:spacing w:before="0" w:after="0"/>
              <w:jc w:val="center"/>
              <w:textAlignment w:val="baseline"/>
              <w:rPr>
                <w:color w:val="222233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pStyle w:val="2"/>
              <w:spacing w:before="0" w:after="0"/>
              <w:textAlignment w:val="baseline"/>
              <w:rPr>
                <w:color w:val="222233"/>
                <w:sz w:val="24"/>
                <w:szCs w:val="24"/>
              </w:rPr>
            </w:pPr>
            <w:r>
              <w:rPr>
                <w:rStyle w:val="aa"/>
                <w:b/>
                <w:bCs/>
                <w:color w:val="222233"/>
                <w:sz w:val="24"/>
                <w:szCs w:val="24"/>
                <w:bdr w:val="none" w:sz="0" w:space="0" w:color="auto" w:frame="1"/>
              </w:rPr>
              <w:t>Автокран XCMG QY25K5S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Производитель: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XCMG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Модель: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QY25K5S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Общая ДхШхВ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12000х2500х3380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Весовые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Снаряженная масса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31000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Нагрузка на ось передний мост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6440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Нагрузка на ось задний мост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24600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Макс. Скорость (км/ч):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75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Мин. диаметр поворота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22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Мин. дорожный просвет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260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Угол подъема(°):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16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Угол отклонения(°):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13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Тормозной путь (при скорости 30 км/ч)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Макс. Преодолеваемость (%):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Расход топлива на 100 км (л):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~37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Производитель: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SHANGHAI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Модель двигателя: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SC9DF290Q4</w:t>
            </w:r>
          </w:p>
        </w:tc>
      </w:tr>
      <w:tr w:rsidR="00070ABA" w:rsidRP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Тип: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Шестицилиндровый с турбонаддувом, рядной формы, система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 Common</w:t>
            </w: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Rail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Тип топлива: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Дизель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Мощность двигателя (кВт/л.с.):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235/319,51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Максимальная скорость вращение двигателя (обр/мин):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2200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Номинальный крутящий момент двигателя(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N</w:t>
            </w: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/(обр/мин)):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1250/1400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Объем двигателя (мл):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8.820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Диаметр цилиндра х Ход цилиндра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114х144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Степень сжатия цилиндра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18:1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Количество цилиндров: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Габаритные размеры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1363х890х982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Вес двигателя(кг):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840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Экологический класс: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Евро-4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Рабочих характеристики подъема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Общая номинальная грузоподъемность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25000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lastRenderedPageBreak/>
              <w:t>Мин. рабочий радиус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Радиус поворота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3.065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грузовой момент основной стрелы (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kN</w:t>
            </w: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444455"/>
                <w:sz w:val="20"/>
                <w:szCs w:val="20"/>
              </w:rPr>
              <w:t>m</w:t>
            </w: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1010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Промежуток аутригера продольные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5.14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Промежуток аутригера боковые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Длина основной стрелы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10.5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полностью выдвинутой основной стрелы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39,5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Длина гуська,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8.15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полностью выдвинутой стрелы + гусек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47.7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444455"/>
                <w:sz w:val="20"/>
                <w:szCs w:val="20"/>
                <w:bdr w:val="none" w:sz="0" w:space="0" w:color="auto" w:frame="1"/>
              </w:rPr>
              <w:t>Рабочая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Время подъема стрелы (с):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68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Полное время раздвигание стрелы (с):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150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Макс. Скорость поворота (обр./м):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2.5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Скорость подъема (одной строкой) главная лебедка полная нагрузка (м/мин):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125</w:t>
            </w:r>
          </w:p>
        </w:tc>
      </w:tr>
      <w:tr w:rsidR="00070ABA" w:rsidTr="00424AA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P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070ABA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Скорость подъема (одной строкой) вспомогательная лебедка полная нагрузка (м/мин):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70ABA" w:rsidRDefault="00070ABA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>
              <w:rPr>
                <w:rFonts w:ascii="Arial" w:hAnsi="Arial" w:cs="Arial"/>
                <w:color w:val="444455"/>
                <w:sz w:val="20"/>
                <w:szCs w:val="20"/>
              </w:rPr>
              <w:t>125</w:t>
            </w:r>
          </w:p>
        </w:tc>
      </w:tr>
    </w:tbl>
    <w:p w:rsidR="00070ABA" w:rsidRPr="00070ABA" w:rsidRDefault="00070ABA" w:rsidP="00070ABA">
      <w:pPr>
        <w:shd w:val="clear" w:color="auto" w:fill="FFFFFF"/>
        <w:spacing w:after="90"/>
        <w:textAlignment w:val="baseline"/>
        <w:outlineLvl w:val="0"/>
        <w:rPr>
          <w:rFonts w:ascii="Calibri" w:hAnsi="Calibri"/>
          <w:caps/>
          <w:color w:val="222233"/>
          <w:spacing w:val="30"/>
          <w:kern w:val="36"/>
          <w:sz w:val="22"/>
          <w:szCs w:val="22"/>
          <w:lang w:val="ru-RU"/>
        </w:rPr>
      </w:pP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  <w:r w:rsidRPr="00070ABA">
        <w:rPr>
          <w:rFonts w:ascii="Calibri" w:hAnsi="Calibri"/>
          <w:b/>
          <w:i/>
          <w:sz w:val="22"/>
          <w:szCs w:val="22"/>
          <w:lang w:val="ru-RU"/>
        </w:rPr>
        <w:t xml:space="preserve">СТОИМОСТЬ: </w:t>
      </w:r>
      <w:r w:rsidRPr="00070ABA">
        <w:rPr>
          <w:rFonts w:ascii="Calibri" w:hAnsi="Calibri"/>
          <w:b/>
          <w:i/>
          <w:color w:val="FF0000"/>
          <w:sz w:val="22"/>
          <w:szCs w:val="22"/>
          <w:lang w:val="ru-RU"/>
        </w:rPr>
        <w:t>163</w:t>
      </w:r>
      <w:r>
        <w:rPr>
          <w:rFonts w:ascii="Calibri" w:hAnsi="Calibri"/>
          <w:b/>
          <w:i/>
          <w:color w:val="FF0000"/>
          <w:sz w:val="22"/>
          <w:szCs w:val="22"/>
        </w:rPr>
        <w:t> </w:t>
      </w:r>
      <w:r w:rsidRPr="00070ABA">
        <w:rPr>
          <w:rFonts w:ascii="Calibri" w:hAnsi="Calibri"/>
          <w:b/>
          <w:i/>
          <w:color w:val="FF0000"/>
          <w:sz w:val="22"/>
          <w:szCs w:val="22"/>
          <w:lang w:val="ru-RU"/>
        </w:rPr>
        <w:t xml:space="preserve">500$  </w:t>
      </w:r>
      <w:r w:rsidRPr="00070ABA">
        <w:rPr>
          <w:rFonts w:ascii="Calibri" w:hAnsi="Calibri"/>
          <w:i/>
          <w:sz w:val="22"/>
          <w:szCs w:val="22"/>
          <w:lang w:val="ru-RU"/>
        </w:rPr>
        <w:t>долларов США с НДС в г. Благовещенске.</w:t>
      </w: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070ABA">
        <w:rPr>
          <w:b/>
          <w:i/>
          <w:sz w:val="20"/>
          <w:szCs w:val="20"/>
          <w:lang w:val="ru-RU"/>
        </w:rPr>
        <w:t>Дополнительно: 130</w:t>
      </w:r>
      <w:r w:rsidRPr="00070ABA">
        <w:rPr>
          <w:b/>
          <w:i/>
          <w:sz w:val="20"/>
          <w:szCs w:val="20"/>
        </w:rPr>
        <w:t> </w:t>
      </w:r>
      <w:r w:rsidRPr="00070ABA">
        <w:rPr>
          <w:b/>
          <w:i/>
          <w:sz w:val="20"/>
          <w:szCs w:val="20"/>
          <w:lang w:val="ru-RU"/>
        </w:rPr>
        <w:t xml:space="preserve">000 руб.  </w:t>
      </w:r>
      <w:r w:rsidRPr="00070ABA">
        <w:rPr>
          <w:i/>
          <w:sz w:val="20"/>
          <w:szCs w:val="20"/>
          <w:lang w:val="ru-RU"/>
        </w:rPr>
        <w:t xml:space="preserve">Документы рос технадзора включают в себя полный пакет  (Разрешение на эксплуатацию и применение автокрана, обоснование безопасности, Паспорт, инструкция по эксплуатации) </w:t>
      </w:r>
      <w:r w:rsidRPr="00070ABA">
        <w:rPr>
          <w:b/>
          <w:i/>
          <w:sz w:val="20"/>
          <w:szCs w:val="20"/>
          <w:lang w:val="ru-RU"/>
        </w:rPr>
        <w:t xml:space="preserve"> </w:t>
      </w: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b/>
          <w:i/>
          <w:color w:val="00B050"/>
          <w:sz w:val="20"/>
          <w:szCs w:val="20"/>
          <w:lang w:val="ru-RU"/>
        </w:rPr>
      </w:pPr>
      <w:r w:rsidRPr="00070ABA">
        <w:rPr>
          <w:b/>
          <w:i/>
          <w:sz w:val="20"/>
          <w:szCs w:val="20"/>
          <w:lang w:val="ru-RU"/>
        </w:rPr>
        <w:t xml:space="preserve">ФОРМА ОПЛАТЫ: </w:t>
      </w:r>
      <w:r w:rsidRPr="00070ABA">
        <w:rPr>
          <w:b/>
          <w:i/>
          <w:color w:val="00B050"/>
          <w:sz w:val="20"/>
          <w:szCs w:val="20"/>
          <w:lang w:val="ru-RU"/>
        </w:rPr>
        <w:t>А</w:t>
      </w:r>
      <w:r w:rsidRPr="00070ABA">
        <w:rPr>
          <w:i/>
          <w:color w:val="00B050"/>
          <w:sz w:val="20"/>
          <w:szCs w:val="20"/>
          <w:lang w:val="ru-RU"/>
        </w:rPr>
        <w:t xml:space="preserve">вансовый платеж производится после подписания Договора в размере 20-30% от стоимости товара. </w:t>
      </w: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i/>
          <w:color w:val="00B050"/>
          <w:sz w:val="20"/>
          <w:szCs w:val="20"/>
          <w:lang w:val="ru-RU"/>
        </w:rPr>
      </w:pPr>
      <w:r w:rsidRPr="00070ABA">
        <w:rPr>
          <w:i/>
          <w:color w:val="00B050"/>
          <w:sz w:val="20"/>
          <w:szCs w:val="20"/>
          <w:lang w:val="ru-RU"/>
        </w:rPr>
        <w:t xml:space="preserve">Оставшиеся 70-80%  после  таможенной очистки в г. Благовещенске, выплачиваются в течение </w:t>
      </w: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i/>
          <w:color w:val="00B050"/>
          <w:sz w:val="20"/>
          <w:szCs w:val="20"/>
          <w:lang w:val="ru-RU"/>
        </w:rPr>
      </w:pPr>
      <w:r w:rsidRPr="00070ABA">
        <w:rPr>
          <w:i/>
          <w:color w:val="00B050"/>
          <w:sz w:val="20"/>
          <w:szCs w:val="20"/>
          <w:lang w:val="ru-RU"/>
        </w:rPr>
        <w:t>3 (трех) банковских дней с момента ввоза Товара на территорию России.</w:t>
      </w:r>
    </w:p>
    <w:p w:rsidR="00070ABA" w:rsidRPr="00070ABA" w:rsidRDefault="00070ABA" w:rsidP="00070ABA">
      <w:pPr>
        <w:pBdr>
          <w:top w:val="single" w:sz="12" w:space="1" w:color="auto"/>
          <w:bottom w:val="single" w:sz="12" w:space="1" w:color="auto"/>
        </w:pBdr>
        <w:rPr>
          <w:i/>
          <w:sz w:val="20"/>
          <w:szCs w:val="20"/>
          <w:lang w:val="ru-RU"/>
        </w:rPr>
      </w:pPr>
      <w:r w:rsidRPr="00070ABA">
        <w:rPr>
          <w:b/>
          <w:i/>
          <w:sz w:val="20"/>
          <w:szCs w:val="20"/>
          <w:lang w:val="ru-RU"/>
        </w:rPr>
        <w:t xml:space="preserve">ДОСТАВКА: </w:t>
      </w:r>
      <w:r w:rsidRPr="00070ABA">
        <w:rPr>
          <w:i/>
          <w:sz w:val="20"/>
          <w:szCs w:val="20"/>
          <w:lang w:val="ru-RU"/>
        </w:rPr>
        <w:t>Транспортные расходы до г. ___________рублей, отправка ЖД платформой, время в пути____ день.</w:t>
      </w:r>
    </w:p>
    <w:p w:rsidR="00070ABA" w:rsidRPr="00070ABA" w:rsidRDefault="00070ABA" w:rsidP="00070ABA">
      <w:pPr>
        <w:jc w:val="both"/>
        <w:rPr>
          <w:rStyle w:val="aa"/>
          <w:sz w:val="20"/>
          <w:szCs w:val="20"/>
          <w:lang w:val="ru-RU"/>
        </w:rPr>
      </w:pPr>
    </w:p>
    <w:p w:rsidR="00AB0A8D" w:rsidRPr="00070ABA" w:rsidRDefault="00070ABA" w:rsidP="00070ABA">
      <w:pPr>
        <w:jc w:val="both"/>
        <w:rPr>
          <w:bCs/>
          <w:sz w:val="18"/>
          <w:szCs w:val="18"/>
          <w:lang w:val="ru-RU"/>
        </w:rPr>
      </w:pPr>
      <w:r w:rsidRPr="00070ABA">
        <w:rPr>
          <w:rStyle w:val="aa"/>
          <w:sz w:val="18"/>
          <w:szCs w:val="18"/>
          <w:lang w:val="ru-RU"/>
        </w:rPr>
        <w:t>Гарантийный срок:</w:t>
      </w:r>
      <w:r w:rsidRPr="00070ABA">
        <w:rPr>
          <w:rStyle w:val="aa"/>
          <w:b w:val="0"/>
          <w:sz w:val="18"/>
          <w:szCs w:val="18"/>
          <w:lang w:val="ru-RU"/>
        </w:rPr>
        <w:t xml:space="preserve">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</w:t>
      </w:r>
    </w:p>
    <w:p w:rsidR="00AB0A8D" w:rsidRPr="00070ABA" w:rsidRDefault="00AB0A8D" w:rsidP="00AB0A8D">
      <w:pPr>
        <w:spacing w:line="240" w:lineRule="auto"/>
        <w:rPr>
          <w:lang w:val="ru-RU"/>
        </w:rPr>
      </w:pPr>
    </w:p>
    <w:p w:rsidR="00AB0A8D" w:rsidRPr="00070ABA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sectPr w:rsidR="00AB0A8D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3F" w:rsidRDefault="00011C3F">
      <w:r>
        <w:separator/>
      </w:r>
    </w:p>
  </w:endnote>
  <w:endnote w:type="continuationSeparator" w:id="1">
    <w:p w:rsidR="00011C3F" w:rsidRDefault="0001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3F" w:rsidRDefault="00011C3F">
      <w:r>
        <w:separator/>
      </w:r>
    </w:p>
  </w:footnote>
  <w:footnote w:type="continuationSeparator" w:id="1">
    <w:p w:rsidR="00011C3F" w:rsidRDefault="0001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1C1A8F">
    <w:pPr>
      <w:pStyle w:val="a3"/>
    </w:pPr>
    <w:r w:rsidRPr="001C1A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1C1A8F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1C1A8F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1C1A8F">
    <w:pPr>
      <w:pStyle w:val="a3"/>
    </w:pPr>
    <w:r w:rsidRPr="001C1A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1C3F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0ABA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1A8F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qFormat/>
    <w:rsid w:val="00070A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paragraph" w:styleId="4">
    <w:name w:val="heading 4"/>
    <w:basedOn w:val="a"/>
    <w:link w:val="40"/>
    <w:uiPriority w:val="9"/>
    <w:qFormat/>
    <w:rsid w:val="00070AB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kern w:val="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rsid w:val="00070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0ABA"/>
    <w:rPr>
      <w:rFonts w:eastAsia="Times New Roman"/>
      <w:b/>
      <w:bCs/>
      <w:sz w:val="24"/>
      <w:szCs w:val="24"/>
      <w:lang/>
    </w:rPr>
  </w:style>
  <w:style w:type="character" w:styleId="aa">
    <w:name w:val="Strong"/>
    <w:uiPriority w:val="22"/>
    <w:qFormat/>
    <w:rsid w:val="00070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3751</Characters>
  <Application>Microsoft Office Word</Application>
  <DocSecurity>0</DocSecurity>
  <Lines>31</Lines>
  <Paragraphs>8</Paragraphs>
  <ScaleCrop>false</ScaleCrop>
  <Company>Home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2017-02-27T10:15:00Z</dcterms:created>
  <dcterms:modified xsi:type="dcterms:W3CDTF">2017-02-27T10:15:00Z</dcterms:modified>
</cp:coreProperties>
</file>